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3977" w:rsidRDefault="00C61113"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9.5pt;height:804.75pt">
            <v:imagedata r:id="rId5" o:title="Снимок"/>
          </v:shape>
        </w:pict>
      </w:r>
      <w:bookmarkEnd w:id="0"/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lastRenderedPageBreak/>
        <w:t xml:space="preserve"> 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 официального сайта в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информацинно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-телекоммуникационной сети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«Интернет»: https://k33ksp.siteobr.ru  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 электронной почты: 33yubileiniy@mail.ru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 функционирования: 12 часов, 5 дней в неделю.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Учредителем и собственником имущества Учреждения является муниципальное образование городской округ «город Каспийск». Органом, осуществляющим функции и полномочия учредителя учреждения, является Администрация городского округа «город Каспийск», в лице МКУ «Управление образования Администрации городского округа «город Каспийск»».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Юридический адрес учредителя: 368300,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г.Каспийск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, ул. Орджоникидзе 12, тел.: (8246) 5−10−00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 официального сайта в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информацинно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-телекоммуникационной сети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«Интернет»: http://www.kaspiysk.org/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Адрес электронной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почты:  kasp.info@yandex.ru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 работы Детского сада: рабочая неделя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пятидневная,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понедельника по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пятницу. Длительность пребывания детей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группах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12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часов. Режим работы групп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7:00 до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19:00.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Вывод: ДОУ функционирует в соответствии с нормативными документами в сфере образования Российской Федерации.</w:t>
      </w:r>
    </w:p>
    <w:p w:rsidR="00C61113" w:rsidRPr="00C61113" w:rsidRDefault="00C61113" w:rsidP="00C6111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b/>
          <w:bCs/>
          <w:color w:val="252525"/>
          <w:spacing w:val="-2"/>
          <w:sz w:val="28"/>
          <w:szCs w:val="28"/>
        </w:rPr>
        <w:t>Аналитическая часть</w:t>
      </w:r>
    </w:p>
    <w:p w:rsidR="00C61113" w:rsidRPr="00C61113" w:rsidRDefault="00C61113" w:rsidP="00C61113">
      <w:pPr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образовательной деятельности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деятельность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организована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законом от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29.12.2012 №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273-ФЗ «Об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образовании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Федерации», ФГОС дошкольного образования.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01.01.2021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детский сад функционирует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СП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2.4.3648-20 «Санитарно-эпидемиологические требования к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организациям воспитания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обучения, отдыха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оздоровления детей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молодежи», 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01.03.2021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дополнительно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СанПиН 1.2.3685-21 «Гигиенические нормативы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 к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обеспечению безопасности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 (или) безвредности для человека факторов среды обитания».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деятельность ведется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 утвержденной основной образовательной программы дошкольного образования, которая составлена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ФГОС дошкольного образования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 примерной образовательной программы дошкольного образования, санитарно-эпидемиологическими правилами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нормативами.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Образовательный процесс для детей с ОВЗ осуществляется в соответствии с адаптированной основной образовательной программой дошкольного образования для детей с ОВЗ от 3-х до 7 лет, разработаны индивидуальные маршруты на детей с ОВЗ.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деятельность по образовательным программам дошкольного образования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осуществляется в группах общеразвивающей и комбинированной направленности. В детском саду функционируют 13 возрастных групп. Из них: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422"/>
        <w:gridCol w:w="1255"/>
        <w:gridCol w:w="2100"/>
        <w:gridCol w:w="2126"/>
      </w:tblGrid>
      <w:tr w:rsidR="00C61113" w:rsidRPr="00C61113" w:rsidTr="003B4C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Направление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Возраст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 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Количество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групп</w:t>
            </w:r>
            <w:proofErr w:type="spell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Количество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детей</w:t>
            </w:r>
            <w:proofErr w:type="spellEnd"/>
          </w:p>
        </w:tc>
      </w:tr>
      <w:tr w:rsidR="00C61113" w:rsidRPr="00C61113" w:rsidTr="003B4CC2">
        <w:tc>
          <w:tcPr>
            <w:tcW w:w="0" w:type="auto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Общеразвивающее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3 - 4 года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</w:tr>
      <w:tr w:rsidR="00C61113" w:rsidRPr="00C61113" w:rsidTr="003B4CC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 – 5 лет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sz w:val="28"/>
                <w:szCs w:val="28"/>
              </w:rPr>
              <w:t>98</w:t>
            </w:r>
          </w:p>
        </w:tc>
      </w:tr>
      <w:tr w:rsidR="00C61113" w:rsidRPr="00C61113" w:rsidTr="003B4CC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5 - 6 лет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sz w:val="28"/>
                <w:szCs w:val="28"/>
              </w:rPr>
              <w:t>129</w:t>
            </w:r>
          </w:p>
        </w:tc>
      </w:tr>
      <w:tr w:rsidR="00C61113" w:rsidRPr="00C61113" w:rsidTr="003B4CC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6-7 лет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C61113" w:rsidRPr="00C61113" w:rsidTr="003B4CC2">
        <w:tc>
          <w:tcPr>
            <w:tcW w:w="0" w:type="auto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Комбинированная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6-7 лет</w:t>
            </w:r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C61113" w:rsidRPr="00C61113" w:rsidTr="003B4CC2">
        <w:tc>
          <w:tcPr>
            <w:tcW w:w="0" w:type="auto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Итого</w:t>
            </w:r>
            <w:proofErr w:type="spellEnd"/>
          </w:p>
        </w:tc>
        <w:tc>
          <w:tcPr>
            <w:tcW w:w="21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sz w:val="28"/>
                <w:szCs w:val="28"/>
              </w:rPr>
              <w:t>412</w:t>
            </w:r>
          </w:p>
        </w:tc>
      </w:tr>
    </w:tbl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Режим пребывания детей в детском саду разработан с учетом возрастных особенностей детей, сезонных условий (теплое и холодное время года), наличия педагогов, подходов к обучению и воспитанию дошкольников, подходов к организации всех видов детской деятельности, социального заказа родителей. Образовательный процесс осуществляется на русском языке. Группы сформированы по одновозрастному принципу.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Образовательная деятельность осуществляется в процессе организации различных видов детской деятельности, осуществляемой в ходе режимных моментов, самостоятельной деятельности детей, совместной деятельности педагогов и детей, взаимодействия с родителями воспитанников.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Основной формой работы с детьми дошкольного возраста и ведущим видом деятельности для них является непосредственная образовательная деятельность. Образовательный процесс реализуется в соответствующих дошкольному возрасту формах работы с детьми. В ДОУ созданы организационно-методические условия для решения задач по охране жизни и укреплению здоровья детей; обеспечения интеллектуального, личностного и физического развития ребенка; 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приобщения к общечеловеческим ценностям; взаимодействия с семьей для обеспечения полноценного развития ребенка.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 01.09.2022г. детский сад разработал и реализует рабочую программу воспитания и календарный план воспитательной работы.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Дополнительное образование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 ДОУ созданы условия для организации дополнительного образования воспитанников. Во второй 2022 учебного года в МБДОУ «Детский сад №33 Юбилейный»» функционировало 4 кружка дополнительного образования: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«Кипарис» (спортивная гимнастика), групповые занятия;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«Комплексная подготовка к школе», групповые занятия;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«Хореография», групповые занятия;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«Робототехника», групповые занятия.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Источник финансирования: средства бюджета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физических лиц. Подробная характеристика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таблице.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родительского опроса, проведенного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ноябре 2022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года, показывает, что дополнительное образование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реализуется достаточно активно.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Охват дополнительным образованием в Детском саду в 2022 году составил </w:t>
      </w:r>
      <w:r w:rsidRPr="00C61113">
        <w:rPr>
          <w:rFonts w:ascii="Times New Roman" w:eastAsia="Times New Roman" w:hAnsi="Times New Roman" w:cs="Times New Roman"/>
          <w:sz w:val="28"/>
          <w:szCs w:val="28"/>
        </w:rPr>
        <w:t>74</w:t>
      </w:r>
      <w:r w:rsidRPr="00C61113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sz w:val="28"/>
          <w:szCs w:val="28"/>
        </w:rPr>
        <w:t>процента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Вывод: все нормативные локальные акты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 содержания, организации образовательного процесса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имеются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наличии. Все возрастные группы укомплектованы полностью. Вакантных мест не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имеется.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2022 году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организованы дополнительные образовательные услуги – по художественно-эстетическому развитию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физкультурно-оздоровительному развитию, речевому развитию, социально-коммуникативному развитию детей. Реализуются приоритетные направления работы.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деятельность в ДОО в течение отчетного периода осуществлялась в соответствии с требованиями действующего законодательства.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Оценка системы управления организации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 детским садом осуществляется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действующим законодательством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уставом детского сада.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Управление детским садом строится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принципах единоначалия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коллегиальности. Коллегиальными органами управления являются: 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управляющий совет, педагогический совет, общее собрание работников. Единоличным исполнительным органом является руководитель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заведующий.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Органы управления, действующие в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детском саду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249"/>
        <w:gridCol w:w="6481"/>
      </w:tblGrid>
      <w:tr w:rsidR="00C61113" w:rsidRPr="00C61113" w:rsidTr="003B4CC2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Наименование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органа</w:t>
            </w:r>
            <w:proofErr w:type="spellEnd"/>
          </w:p>
        </w:tc>
        <w:tc>
          <w:tcPr>
            <w:tcW w:w="6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Функции</w:t>
            </w:r>
            <w:proofErr w:type="spellEnd"/>
          </w:p>
        </w:tc>
      </w:tr>
      <w:tr w:rsidR="00C61113" w:rsidRPr="00C61113" w:rsidTr="003B4CC2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Заведующий</w:t>
            </w:r>
            <w:proofErr w:type="spellEnd"/>
          </w:p>
        </w:tc>
        <w:tc>
          <w:tcPr>
            <w:tcW w:w="6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Контролирует работу и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обеспечивает эффективное взаимодействие структурных подразделений организации,</w:t>
            </w:r>
            <w:r w:rsidRPr="00C61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утверждает штатное расписание, отчетные документы организации, осуществляет общее руководство детским садом</w:t>
            </w:r>
          </w:p>
        </w:tc>
      </w:tr>
      <w:tr w:rsidR="00C61113" w:rsidRPr="00C61113" w:rsidTr="003B4CC2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Управляющий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совет</w:t>
            </w:r>
            <w:proofErr w:type="spellEnd"/>
          </w:p>
        </w:tc>
        <w:tc>
          <w:tcPr>
            <w:tcW w:w="6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Рассматривает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вопросы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:</w:t>
            </w:r>
          </w:p>
          <w:p w:rsidR="00C61113" w:rsidRPr="00C61113" w:rsidRDefault="00C61113" w:rsidP="00C61113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развития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образовательной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организации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  <w:p w:rsidR="00C61113" w:rsidRPr="00C61113" w:rsidRDefault="00C61113" w:rsidP="00C61113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финансово-хозяйственной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деятельности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  <w:p w:rsidR="00C61113" w:rsidRPr="00C61113" w:rsidRDefault="00C61113" w:rsidP="00C61113">
            <w:pPr>
              <w:numPr>
                <w:ilvl w:val="0"/>
                <w:numId w:val="1"/>
              </w:numPr>
              <w:spacing w:before="100" w:beforeAutospacing="1" w:after="100" w:afterAutospacing="1" w:line="276" w:lineRule="auto"/>
              <w:ind w:left="780"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материально-технического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обеспечения</w:t>
            </w:r>
            <w:proofErr w:type="spellEnd"/>
          </w:p>
        </w:tc>
      </w:tr>
      <w:tr w:rsidR="00C61113" w:rsidRPr="00C61113" w:rsidTr="003B4CC2"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Педагогический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совет</w:t>
            </w:r>
            <w:proofErr w:type="spellEnd"/>
          </w:p>
        </w:tc>
        <w:tc>
          <w:tcPr>
            <w:tcW w:w="6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Осуществляет текущее руководство образовательной</w:t>
            </w:r>
            <w:r w:rsidRPr="00C6111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деятельностью детского сада, в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том числе рассматривает</w:t>
            </w:r>
            <w:r w:rsidRPr="00C61113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вопросы:</w:t>
            </w:r>
          </w:p>
          <w:p w:rsidR="00C61113" w:rsidRPr="00C61113" w:rsidRDefault="00C61113" w:rsidP="00C61113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развития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образовательных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услуг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  <w:p w:rsidR="00C61113" w:rsidRPr="00C61113" w:rsidRDefault="00C61113" w:rsidP="00C61113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регламентации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образовательных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отношений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  <w:p w:rsidR="00C61113" w:rsidRPr="00C61113" w:rsidRDefault="00C61113" w:rsidP="00C61113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разработки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образовательных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программ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;</w:t>
            </w:r>
          </w:p>
          <w:p w:rsidR="00C61113" w:rsidRPr="00C61113" w:rsidRDefault="00C61113" w:rsidP="00C61113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выбора учебников, учебных пособий, средств обучения и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воспитания;</w:t>
            </w:r>
          </w:p>
          <w:p w:rsidR="00C61113" w:rsidRPr="00C61113" w:rsidRDefault="00C61113" w:rsidP="00C61113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материально-технического обеспечения образовательного процесса;</w:t>
            </w:r>
          </w:p>
          <w:p w:rsidR="00C61113" w:rsidRPr="00C61113" w:rsidRDefault="00C61113" w:rsidP="00C61113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аттестации, повышения квалификации педагогических работников;</w:t>
            </w:r>
          </w:p>
          <w:p w:rsidR="00C61113" w:rsidRPr="00C61113" w:rsidRDefault="00C61113" w:rsidP="00C61113">
            <w:pPr>
              <w:numPr>
                <w:ilvl w:val="0"/>
                <w:numId w:val="2"/>
              </w:numPr>
              <w:spacing w:before="100" w:beforeAutospacing="1" w:after="100" w:afterAutospacing="1" w:line="276" w:lineRule="auto"/>
              <w:ind w:left="780"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координации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деятельности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методических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объединений</w:t>
            </w:r>
            <w:proofErr w:type="spellEnd"/>
          </w:p>
        </w:tc>
      </w:tr>
      <w:tr w:rsidR="00C61113" w:rsidRPr="00C61113" w:rsidTr="003B4CC2">
        <w:trPr>
          <w:trHeight w:val="6719"/>
        </w:trPr>
        <w:tc>
          <w:tcPr>
            <w:tcW w:w="32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Общее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собрание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работников</w:t>
            </w:r>
            <w:proofErr w:type="spellEnd"/>
          </w:p>
        </w:tc>
        <w:tc>
          <w:tcPr>
            <w:tcW w:w="6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Реализует право работников участвовать в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управлении</w:t>
            </w:r>
            <w:r w:rsidRPr="00C6111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образовательной организацией, в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том числе:</w:t>
            </w:r>
          </w:p>
          <w:p w:rsidR="00C61113" w:rsidRPr="00C61113" w:rsidRDefault="00C61113" w:rsidP="00C61113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участвовать в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разработке и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принятии коллективного договора, Правил трудового распорядка, изменений и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дополнений к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ним;</w:t>
            </w:r>
          </w:p>
          <w:p w:rsidR="00C61113" w:rsidRPr="00C61113" w:rsidRDefault="00C61113" w:rsidP="00C61113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принимать локальные акты, которые регламентируют деятельность образовательной организации и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связаны с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правами и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обязанностями работников;</w:t>
            </w:r>
          </w:p>
          <w:p w:rsidR="00C61113" w:rsidRPr="00C61113" w:rsidRDefault="00C61113" w:rsidP="00C61113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разрешать конфликтные ситуации между работниками и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администрацией образовательной организации;</w:t>
            </w:r>
          </w:p>
          <w:p w:rsidR="00C61113" w:rsidRPr="00C61113" w:rsidRDefault="00C61113" w:rsidP="00C61113">
            <w:pPr>
              <w:numPr>
                <w:ilvl w:val="0"/>
                <w:numId w:val="3"/>
              </w:numPr>
              <w:spacing w:before="100" w:beforeAutospacing="1" w:after="100" w:afterAutospacing="1" w:line="276" w:lineRule="auto"/>
              <w:ind w:left="780" w:right="18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вносить предложения по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корректировке плана мероприятий организации, совершенствованию ее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работы и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 </w:t>
            </w: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развитию материальной базы</w:t>
            </w:r>
          </w:p>
        </w:tc>
      </w:tr>
    </w:tbl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организация является некоммерческой организацией, созданной городским округом «город Каспийск», для оказания услуг в реализации основной общеобразовательной программы дошкольного образования, осуществления физического, познавательного, речевого, художественно-эстетического и социально-коммуникативного развития дошкольников.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Образовательная организация в своей деятельности руководствуется Конституцией РФ, Федеральными законами, Указами и распоряжениями Президента РФ, Постановлениями и распоряжениями Правительства РФ, Конституцией Республики Дагестан, законами Республики Дагестан, Указами и распоряжениями Правительства Республики Дагестан, нормативными правовыми актами органов государственной власти Республики Дагестан, нормативными правовыми актами городского округа «город Каспийск», Уставом ДОУ.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Функционирование детского сада регламентируется нормативно - правовыми документами: Уставом ДОУ, утвержденным Учредителем 25.03.2020г. №202,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Лицензией на право ведения образовательной деятельности (серия РО № 015079 регистрационный номер 9074 от 13 ноября 2017г.).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ДОУ соблюдаются исполнительская и финансовая дисциплина, правила по охране труда и обеспечивается безопасность жизнедеятельности воспитанников и сотрудников. Соблюдаются социальные гарантии участников образовательного процесса: созданы условия для организации питания, согласно графика проводятся медицинские осмотры, вовремя выплачивается заработная плата, используются формы стимулирования труда сотрудников.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ДОУ регламентирует система договорных отношений: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трудовой договор работника с руководителем ДОУ;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коллективный договор;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договор с родителями.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 ДОУ разработаны локальные акты, дополняющие Устав учреждения: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Правила внутреннего трудового распорядка,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Основная общеобразовательная программа МБДОУ «Детский сад №33 «Юбилейный»»;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-Рабочая программа воспитания;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-Адаптированная образовательная программа для детей ОВЗ от 3-7 лет;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Годовой план Учреждения;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Программа развития учреждения;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Учебный план;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Годовой календарный учебный график;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Штатное расписание Учреждения;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-Должностные инструкции, определяющие обязанности работников Учреждения;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Инструкции по организации охраны жизни и здоровья детей в Учреждении;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Положение об Общем собрании работников Учреждения;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Положение о педагогическом совете;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Положение об Управляющем совете;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Положение о стимулировании работников;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Положение о порядке комплектования ДОО детьми,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Положение о работе медико-педагогического консилиума и др.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итогам 2022 года система управления детского сада оценивается как эффективная, позволяющая учесть мнение работников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всех участников образовательных отношений.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следующем году изменение системы управления не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планируется.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Вывод: МБДОУ №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зарегистрировано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функционирует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нормативными документами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сфере образования. Структура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механизм управления дошкольным учреждением определяет его стабильное 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функционирование. Управление детским садом осуществляется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 сочетания принципов единоначалия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коллегиальности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аналитическом уровне.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III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Оценка содержания и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качества подготовки обучающихся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Содержание образовательных программ детского сада соответствует основным положениям возрастной психологии и дошкольной педагогики. Программы выстроены с учетом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областей. Образовательная программа Детского сада основана на комплексно-тематическом принципе построения образовательного процесса; предусматривает решение программных образовательных задач в совместной деятельности взрослого и детей и самостоятельной деятельности детей не только в рамках основной образовательной деятельности, но и при проведении режимных моментов в соответствии со спецификой дошкольного образования.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Программа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составлена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в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соответствии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с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образовательными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областями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C61113" w:rsidRPr="00C61113" w:rsidRDefault="00C61113" w:rsidP="00C61113">
      <w:pPr>
        <w:numPr>
          <w:ilvl w:val="0"/>
          <w:numId w:val="4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«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Физическое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развитие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»;</w:t>
      </w:r>
    </w:p>
    <w:p w:rsidR="00C61113" w:rsidRPr="00C61113" w:rsidRDefault="00C61113" w:rsidP="00C61113">
      <w:pPr>
        <w:numPr>
          <w:ilvl w:val="0"/>
          <w:numId w:val="4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«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Социально-коммуникативное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развитие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»;</w:t>
      </w:r>
    </w:p>
    <w:p w:rsidR="00C61113" w:rsidRPr="00C61113" w:rsidRDefault="00C61113" w:rsidP="00C61113">
      <w:pPr>
        <w:numPr>
          <w:ilvl w:val="0"/>
          <w:numId w:val="4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«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Познавательное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развитие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»;</w:t>
      </w:r>
    </w:p>
    <w:p w:rsidR="00C61113" w:rsidRPr="00C61113" w:rsidRDefault="00C61113" w:rsidP="00C61113">
      <w:pPr>
        <w:numPr>
          <w:ilvl w:val="0"/>
          <w:numId w:val="4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«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Художественно-эстетическое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развитие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»;</w:t>
      </w:r>
    </w:p>
    <w:p w:rsidR="00C61113" w:rsidRPr="00C61113" w:rsidRDefault="00C61113" w:rsidP="00C61113">
      <w:pPr>
        <w:numPr>
          <w:ilvl w:val="0"/>
          <w:numId w:val="4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«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Речевое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развитие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».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Уровень развития детей анализируется по итогам педагогической диагностики.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Формы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проведения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диагностики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:</w:t>
      </w:r>
    </w:p>
    <w:p w:rsidR="00C61113" w:rsidRPr="00C61113" w:rsidRDefault="00C61113" w:rsidP="00C61113">
      <w:pPr>
        <w:numPr>
          <w:ilvl w:val="0"/>
          <w:numId w:val="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диагностические занятия (по каждому разделу программы);</w:t>
      </w:r>
    </w:p>
    <w:p w:rsidR="00C61113" w:rsidRPr="00C61113" w:rsidRDefault="00C61113" w:rsidP="00C61113">
      <w:pPr>
        <w:numPr>
          <w:ilvl w:val="0"/>
          <w:numId w:val="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диагностические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беседы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61113" w:rsidRPr="00C61113" w:rsidRDefault="00C61113" w:rsidP="00C61113">
      <w:pPr>
        <w:numPr>
          <w:ilvl w:val="0"/>
          <w:numId w:val="5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наблюдения</w:t>
      </w:r>
      <w:proofErr w:type="spellEnd"/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итоговые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занятия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Разработаны диагностические карты освоения основной образовательной программы дошкольного образования Детского сада (ООП Детского сада) в каждой возрастной группе. Карты включают анализ уровня развития воспитанников в рамках целевых ориентиров дошкольного образования и качества освоения образовательных областей. Так, результаты качества освоения ООП Детского сада на конец 2022 года выглядят следующим образом: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Познавательное развитие: 85%,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Речевое развитие: 75%,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Социально-коммуникативное развитие: 90%,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Художественно-эстетическое развитие: 80%,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Физическое развитие: 85%.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педагогического анализа показывают преобладание детей с высоким и средним уровнями развития при прогрессирующей динамике на конец учебного года, что говорит о результативности образовательной деятельности в детском саду.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Реализация каждой образовательной области предполагает решение специфических задач во всех видах детской деятельности, имеющих место в режиме дня детского сада:</w:t>
      </w:r>
    </w:p>
    <w:p w:rsidR="00C61113" w:rsidRPr="00C61113" w:rsidRDefault="00C61113" w:rsidP="00C61113">
      <w:pPr>
        <w:numPr>
          <w:ilvl w:val="0"/>
          <w:numId w:val="6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режимные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моменты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61113" w:rsidRPr="00C61113" w:rsidRDefault="00C61113" w:rsidP="00C61113">
      <w:pPr>
        <w:numPr>
          <w:ilvl w:val="0"/>
          <w:numId w:val="6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игровая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деятельность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61113" w:rsidRPr="00C61113" w:rsidRDefault="00C61113" w:rsidP="00C61113">
      <w:pPr>
        <w:numPr>
          <w:ilvl w:val="0"/>
          <w:numId w:val="6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специально организованные традиционные и интегрированные занятия;</w:t>
      </w:r>
    </w:p>
    <w:p w:rsidR="00C61113" w:rsidRPr="00C61113" w:rsidRDefault="00C61113" w:rsidP="00C61113">
      <w:pPr>
        <w:numPr>
          <w:ilvl w:val="0"/>
          <w:numId w:val="6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индивидуальная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подгрупповая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работа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61113" w:rsidRPr="00C61113" w:rsidRDefault="00C61113" w:rsidP="00C61113">
      <w:pPr>
        <w:numPr>
          <w:ilvl w:val="0"/>
          <w:numId w:val="6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самостоятельная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деятельность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61113" w:rsidRPr="00C61113" w:rsidRDefault="00C61113" w:rsidP="00C61113">
      <w:pPr>
        <w:numPr>
          <w:ilvl w:val="0"/>
          <w:numId w:val="6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опыты</w:t>
      </w:r>
      <w:proofErr w:type="spellEnd"/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и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экспериментирование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 2022 году в рамках патриотического воспитания осуществлялась работа по формированию представлений о государственной символике РФ: изучение государственных символов: герба, флага и гимна Российской Федерации, Республики Дагестан. Деятельность была направлена на формирование у дошкольников ответственного отношения к государственным символам страны, республики.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Коллективом детского сада были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оформлены тематические уголки в группах детского сада «Государственные символы России», «Государственные символы Республики Дагестан», с соблюдением всех правил размещения государственных символов России, Дагестан среди других флагов и гербов.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работы по формированию представлений о государственной символике у детей были запланированы и реализованы следующие мероприятия:</w:t>
      </w:r>
    </w:p>
    <w:p w:rsidR="00C61113" w:rsidRPr="00C61113" w:rsidRDefault="00C61113" w:rsidP="00C61113">
      <w:pPr>
        <w:numPr>
          <w:ilvl w:val="0"/>
          <w:numId w:val="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тематическая ООД по изучению государственных символов в возрастных группах; </w:t>
      </w:r>
    </w:p>
    <w:p w:rsidR="00C61113" w:rsidRPr="00C61113" w:rsidRDefault="00C61113" w:rsidP="00C61113">
      <w:pPr>
        <w:numPr>
          <w:ilvl w:val="0"/>
          <w:numId w:val="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беседы с учетом возрастных особенностей детей; </w:t>
      </w:r>
    </w:p>
    <w:p w:rsidR="00C61113" w:rsidRPr="00C61113" w:rsidRDefault="00C61113" w:rsidP="00C61113">
      <w:pPr>
        <w:numPr>
          <w:ilvl w:val="0"/>
          <w:numId w:val="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культурно-досуговые мероприятия: походы в исторические музеи;</w:t>
      </w:r>
    </w:p>
    <w:p w:rsidR="00C61113" w:rsidRPr="00C61113" w:rsidRDefault="00C61113" w:rsidP="00C61113">
      <w:pPr>
        <w:numPr>
          <w:ilvl w:val="0"/>
          <w:numId w:val="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музыкально-спортивный праздник в разновозрастной группе в День Российского флага;</w:t>
      </w:r>
    </w:p>
    <w:p w:rsidR="00C61113" w:rsidRPr="00C61113" w:rsidRDefault="00C61113" w:rsidP="00C61113">
      <w:pPr>
        <w:numPr>
          <w:ilvl w:val="0"/>
          <w:numId w:val="9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мероприятия, приуроченные к празднованию памятных дат страны и республики.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Деятельность педагогического коллектива по патриотическому воспитанию и изучению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госсимволов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дошкольниками осуществляется в соответствии с поставленными целью и задачами на удовлетворительном уровне. Все запланированные мероприятия реализованы в полном объеме.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Детский сад скорректировал ООП ДО, чтобы включить тематические мероприятия по изучению государственных символов в рамках всех образовательных областей.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516"/>
        <w:gridCol w:w="3080"/>
        <w:gridCol w:w="4134"/>
      </w:tblGrid>
      <w:tr w:rsidR="00C61113" w:rsidRPr="00C61113" w:rsidTr="003B4C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Образовательная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область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Формы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работы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Что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должен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усвоить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воспитанник</w:t>
            </w:r>
            <w:proofErr w:type="spellEnd"/>
          </w:p>
        </w:tc>
      </w:tr>
      <w:tr w:rsidR="00C61113" w:rsidRPr="00C61113" w:rsidTr="003B4C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Познавательное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развитие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Игровая деятельность. Театрализованная деятельность. Чтение стихов о Родине, флаге и т. д.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Получить информацию об окружающем мире, малой родине, Отечестве, социокультурных ценностях нашего народа, отечественных традициях и праздниках,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госсимволах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, олицетворяющих Родину</w:t>
            </w:r>
          </w:p>
        </w:tc>
      </w:tr>
      <w:tr w:rsidR="00C61113" w:rsidRPr="00C61113" w:rsidTr="003B4C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Социально-коммуникативное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развитие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Усвоить нормы и ценности, принятые в обществе, включая моральные и нравственные. Сформировать чувство принадлежности к своей семье, сообществу детей и взрослых</w:t>
            </w:r>
          </w:p>
        </w:tc>
      </w:tr>
      <w:tr w:rsidR="00C61113" w:rsidRPr="00C61113" w:rsidTr="003B4C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Речевое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развитие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Познакомиться с книжной культурой, детской литературой. Расширить представления о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госсимволах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страны, республики и ее истории</w:t>
            </w:r>
          </w:p>
        </w:tc>
      </w:tr>
      <w:tr w:rsidR="00C61113" w:rsidRPr="00C61113" w:rsidTr="003B4C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Художественно-эстетическое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развитие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Творческие формы – рисование, лепка, художественное слово, конструирование и др.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Научиться ассоциативно связывать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госсимволы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с важными историческими событиями страны, республики</w:t>
            </w:r>
          </w:p>
        </w:tc>
      </w:tr>
      <w:tr w:rsidR="00C61113" w:rsidRPr="00C61113" w:rsidTr="003B4CC2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Физическое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развитие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Спортивные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мероприятия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61113" w:rsidRPr="00C61113" w:rsidRDefault="00C61113" w:rsidP="00C61113">
            <w:pPr>
              <w:spacing w:before="100" w:beforeAutospacing="1" w:after="100" w:afterAutospacing="1" w:line="276" w:lineRule="auto"/>
              <w:ind w:right="75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Научиться использовать </w:t>
            </w:r>
            <w:proofErr w:type="spellStart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госсимволы</w:t>
            </w:r>
            <w:proofErr w:type="spellEnd"/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в спортивных мероприятиях, узнать, с чем данная норма и традиции связаны</w:t>
            </w:r>
          </w:p>
        </w:tc>
      </w:tr>
    </w:tbl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Деятельность детского сада направлена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непрерывного, всестороннего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своевременного развития ребенка. Организация образовательной деятельности строится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 обоснованном выборе программ (в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лицензией), обеспечивающих получение образования, соответствующего ФГОС ДО.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основу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-образовательного процесса МБДОУ №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 2022 году были положены основная образовательная программа дошкольного образования, самостоятельно разработанная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федеральным государственным образовательным стандартом дошкольного образования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 примерной образовательной программы дошкольного образования,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адаптированная образовательная программа для детей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ОВЗ. Воспитательная работа в 2022 году осуществлялась в соответствии с рабочей программой воспитания и календарным планом воспитательной работы.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ходе реализации образовательной деятельности используются информационные технологии, современные педагогические технологии, создана комплексная система планирования образовательной деятельности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 направленности реализуемой образовательной программы, возрастных и индивидуальных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особенностей воспитанников, которая позволяет обеспечить бесшовный переход воспитанников детского сада в школу. 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Работа с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детьми с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ОВЗ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2022 учебном году коррекционную помощь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комбинированной группе получали 7 детей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 (с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ТНР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7 детей).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 учебного года обследовано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выявления ОВЗ 7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детей. Направлено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ПМПК для определения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уточнения образовательного маршрута 7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детей. 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Адаптированная образовательная программа реализованы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 объеме, коррекционная работа проводилась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 наглядных, практических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словесных методов обучения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воспитания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 психофизического состояния детей,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использованием дидактического материала. Коррекционная работа проводилась по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следующим направлениям: 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накопление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актуализация словаря, уточнение лексико-грамматических категорий, развитие фонематических представлений, коррекция нарушений звукопроизношения, развитие связной речи. 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Логопедическую помощь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группах общеобразовательной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комбинированной направленности получали 35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ребенка 6—7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лет по Положению об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оказании логопедической помощи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МБДОУ «Детский сад №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33 «Юбилейный»».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Вывод: образовательный процесс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организован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требованиями, предъявляемыми ФГОС ДО,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здоровья воспитанников, предоставление равных возможностей для полноценного развития каждого ребенка. Общая картина оценки индивидуального развития позволила выделить детей, которые нуждаются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особом внимании педагога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отношении которых необходимо скорректировать, изменить способы взаимодействия, составить индивидуальные образовательные маршруты. Работа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детьми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ОВЗ продолжается. Полученные результаты говорят 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достаточно высокой эффективности коррекционной работы. 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. Оценка организации </w:t>
      </w:r>
      <w:proofErr w:type="spellStart"/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воспитательно</w:t>
      </w:r>
      <w:proofErr w:type="spellEnd"/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-образовательного процесса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основе образовательного процесса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лежит взаимодействие педагогических работников, администрации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родителей. Основными участниками образовательного процесса являются дети, родители, педагоги.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формы организации образовательного процесса:</w:t>
      </w:r>
    </w:p>
    <w:p w:rsidR="00C61113" w:rsidRPr="00C61113" w:rsidRDefault="00C61113" w:rsidP="00C61113">
      <w:pPr>
        <w:numPr>
          <w:ilvl w:val="0"/>
          <w:numId w:val="11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совместная деятельность педагогического работника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воспитанников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 организованной образовательной деятельности по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освоению основной общеобразовательной программы;</w:t>
      </w:r>
    </w:p>
    <w:p w:rsidR="00C61113" w:rsidRPr="00C61113" w:rsidRDefault="00C61113" w:rsidP="00C61113">
      <w:pPr>
        <w:numPr>
          <w:ilvl w:val="0"/>
          <w:numId w:val="11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самостоятельная деятельность воспитанников под наблюдением педагогического работника.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Основная общеобразовательная программа дошкольного учреждения определяет содержание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 образовательного процесса для детей дошкольного возраста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направлена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общей культуры, развитие физических, интеллектуальных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личностных качеств, обеспечивающих социальную успешность, сохранение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укрепление здоровья детей дошкольного возраста. Организация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-образовательного процесса осуществляется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 режима дня, сетки занятий, которые не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превышают норм предельно допустимых нагрузок, соответствуют 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требованиям СанПиН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организуются педагогами детского сада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основании перспективного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календарно-тематического планирования.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Занятия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 образовательной деятельности ведутся по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подгруппам. Продолжительность занятий соответствует СанПиН 1.2.3685-21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составляет в группах с детьми:</w:t>
      </w:r>
    </w:p>
    <w:p w:rsidR="00C61113" w:rsidRPr="00C61113" w:rsidRDefault="00C61113" w:rsidP="00C61113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до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15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минут;</w:t>
      </w:r>
    </w:p>
    <w:p w:rsidR="00C61113" w:rsidRPr="00C61113" w:rsidRDefault="00C61113" w:rsidP="00C61113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4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до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20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минут;</w:t>
      </w:r>
    </w:p>
    <w:p w:rsidR="00C61113" w:rsidRPr="00C61113" w:rsidRDefault="00C61113" w:rsidP="00C61113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до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25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минут;</w:t>
      </w:r>
    </w:p>
    <w:p w:rsidR="00C61113" w:rsidRPr="00C61113" w:rsidRDefault="00C61113" w:rsidP="00C61113">
      <w:pPr>
        <w:numPr>
          <w:ilvl w:val="0"/>
          <w:numId w:val="12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от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лет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до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30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Между занятиями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рамках образовательной деятельности предусмотрены перерывы продолжительностью не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менее 10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минут.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Основной формой детской деятельности – является игра. Образовательная деятельность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детьми строится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 индивидуальных особенностей детей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их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способностей. Выявление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способностей воспитанников осуществляется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любых формах образовательного процесса.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Чтобы не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допустить распространения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коронавирусной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инфекции, администрация Детского сада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2022 году продолжила соблюдать ограничительные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профилактические меры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СП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3.1/2.4.3598-20:</w:t>
      </w:r>
    </w:p>
    <w:p w:rsidR="00C61113" w:rsidRPr="00C61113" w:rsidRDefault="00C61113" w:rsidP="00C61113">
      <w:pPr>
        <w:numPr>
          <w:ilvl w:val="0"/>
          <w:numId w:val="13"/>
        </w:numPr>
        <w:spacing w:before="100" w:beforeAutospacing="1" w:after="100" w:afterAutospacing="1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ежедневный усиленный фильтр воспитанников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работников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 термометрия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помощью бесконтактных термометров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опрос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наличие признаков инфекционных заболеваний. Лица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признаками инфекционных заболеваний изолировались, 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детский сад уведомлял территориальный орган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Роспотребнадзора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C61113" w:rsidRPr="00C61113" w:rsidRDefault="00C61113" w:rsidP="00C61113">
      <w:pPr>
        <w:numPr>
          <w:ilvl w:val="0"/>
          <w:numId w:val="13"/>
        </w:numPr>
        <w:spacing w:before="100" w:beforeAutospacing="1" w:after="100" w:afterAutospacing="1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еженедельная генеральная уборка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применением дезинфицирующих средств, разведенных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концентрациях по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вирусному режиму;</w:t>
      </w:r>
    </w:p>
    <w:p w:rsidR="00C61113" w:rsidRPr="00C61113" w:rsidRDefault="00C61113" w:rsidP="00C61113">
      <w:pPr>
        <w:numPr>
          <w:ilvl w:val="0"/>
          <w:numId w:val="13"/>
        </w:numPr>
        <w:spacing w:before="100" w:beforeAutospacing="1" w:after="100" w:afterAutospacing="1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ежедневная влажная уборка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обработкой всех контактных поверхностей, игрушек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оборудования дезинфицирующими средствами;</w:t>
      </w:r>
    </w:p>
    <w:p w:rsidR="00C61113" w:rsidRPr="00C61113" w:rsidRDefault="00C61113" w:rsidP="00C61113">
      <w:pPr>
        <w:numPr>
          <w:ilvl w:val="0"/>
          <w:numId w:val="13"/>
        </w:numPr>
        <w:spacing w:before="100" w:beforeAutospacing="1" w:after="100" w:afterAutospacing="1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дезинфекция посуды, столовых приборов после каждого использования;</w:t>
      </w:r>
    </w:p>
    <w:p w:rsidR="00C61113" w:rsidRPr="00C61113" w:rsidRDefault="00C61113" w:rsidP="00C61113">
      <w:pPr>
        <w:numPr>
          <w:ilvl w:val="0"/>
          <w:numId w:val="13"/>
        </w:numPr>
        <w:spacing w:before="100" w:beforeAutospacing="1" w:after="100" w:afterAutospacing="1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использование бактерицидных установок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групповых комнатах;</w:t>
      </w:r>
    </w:p>
    <w:p w:rsidR="00C61113" w:rsidRPr="00C61113" w:rsidRDefault="00C61113" w:rsidP="00C61113">
      <w:pPr>
        <w:numPr>
          <w:ilvl w:val="0"/>
          <w:numId w:val="13"/>
        </w:numPr>
        <w:spacing w:before="100" w:beforeAutospacing="1" w:after="100" w:afterAutospacing="1" w:line="276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частое проветривание групповых комнат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отсутствие воспитанников.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 рамках реализации годового плана работы в течение года проводились мероприятия для родителей с использованием форм работы онлайн и офлайн.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 запросу родителей педагогами и специалистами были проведены: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numPr>
          <w:ilvl w:val="0"/>
          <w:numId w:val="14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62 групповых консультации с родителями воспитанников;</w:t>
      </w:r>
    </w:p>
    <w:p w:rsidR="00C61113" w:rsidRPr="00C61113" w:rsidRDefault="00C61113" w:rsidP="00C61113">
      <w:pPr>
        <w:numPr>
          <w:ilvl w:val="0"/>
          <w:numId w:val="14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43 индивидуальных консультации с родителями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воспитанниками;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течение года проводилась систематическая работа, направленная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сохранение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физического, психического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эмоционального здоровья детей, по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профилактике нарушений осанки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плоскостопия у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детей. Педагоги детского сада ежегодно при организации образовательного процесса учитывают уровень здоровья детей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строят образовательную деятельность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 здоровья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индивидуальных особенностей детей.</w:t>
      </w:r>
      <w:r w:rsidRPr="00C61113">
        <w:rPr>
          <w:rFonts w:ascii="Times New Roman" w:eastAsia="Times New Roman" w:hAnsi="Times New Roman" w:cs="Times New Roman"/>
          <w:sz w:val="28"/>
          <w:szCs w:val="28"/>
        </w:rPr>
        <w:br/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физическом развитии дошкольников основными задачами для детского сада являются охрана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укрепление физического, психического здоровья детей,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том числе их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эмоционального благополучия. Оздоровительный процесс включает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себя:</w:t>
      </w:r>
    </w:p>
    <w:p w:rsidR="00C61113" w:rsidRPr="00C61113" w:rsidRDefault="00C61113" w:rsidP="00C61113">
      <w:pPr>
        <w:numPr>
          <w:ilvl w:val="0"/>
          <w:numId w:val="1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профилактические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,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оздоровительные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мероприятия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61113" w:rsidRPr="00C61113" w:rsidRDefault="00C61113" w:rsidP="00C61113">
      <w:pPr>
        <w:numPr>
          <w:ilvl w:val="0"/>
          <w:numId w:val="1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общеукрепляющую терапию (витаминотерапия, полоскание горла);</w:t>
      </w:r>
    </w:p>
    <w:p w:rsidR="00C61113" w:rsidRPr="00C61113" w:rsidRDefault="00C61113" w:rsidP="00C61113">
      <w:pPr>
        <w:numPr>
          <w:ilvl w:val="0"/>
          <w:numId w:val="1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организацию рационального питания (четырехразовый режим питания);</w:t>
      </w:r>
    </w:p>
    <w:p w:rsidR="00C61113" w:rsidRPr="00C61113" w:rsidRDefault="00C61113" w:rsidP="00C61113">
      <w:pPr>
        <w:numPr>
          <w:ilvl w:val="0"/>
          <w:numId w:val="1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санитарно-гигиенические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противоэпидемиологические мероприятия;</w:t>
      </w:r>
    </w:p>
    <w:p w:rsidR="00C61113" w:rsidRPr="00C61113" w:rsidRDefault="00C61113" w:rsidP="00C61113">
      <w:pPr>
        <w:numPr>
          <w:ilvl w:val="0"/>
          <w:numId w:val="1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двигательную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активность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61113" w:rsidRPr="00C61113" w:rsidRDefault="00C61113" w:rsidP="00C61113">
      <w:pPr>
        <w:numPr>
          <w:ilvl w:val="0"/>
          <w:numId w:val="1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комплекс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закаливающих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мероприятий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61113" w:rsidRPr="00C61113" w:rsidRDefault="00C61113" w:rsidP="00C61113">
      <w:pPr>
        <w:numPr>
          <w:ilvl w:val="0"/>
          <w:numId w:val="15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использование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технологий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методик (дыхательные гимнастики, индивидуальные физические упражнения);</w:t>
      </w:r>
    </w:p>
    <w:p w:rsidR="00C61113" w:rsidRPr="00C61113" w:rsidRDefault="00C61113" w:rsidP="00C61113">
      <w:pPr>
        <w:numPr>
          <w:ilvl w:val="0"/>
          <w:numId w:val="15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режим</w:t>
      </w:r>
      <w:proofErr w:type="spellEnd"/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проветривания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и 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кварцевания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Благодаря созданию медико-педагогических условий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системе оздоровительных мероприятий показатели физического здоровья детей улучшились.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Детей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первой группой здоровья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130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второй группой здоровья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117 человек,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третьей — 118 человек,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четвертой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0 человек,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 пятой группой – 5 человек.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Вывод: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-образовательный процесс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строится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 требований санитарно-гигиенического режима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дошкольных учреждениях. Выполнение детьми программы осуществляется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хорошем уровне. Годовые задачи реализованы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полном объеме.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детском саду 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систематически организуются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проводятся различные тематические мероприятия.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Содержание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-образовательной работы соответствует требованиям социального заказа (родителей), обеспечивает развитие детей за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счет использования образовательной программы. Организация педагогического процесса отмечается гибкостью, ориентированностью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возрастные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 особенности детей, что позволяет осуществить личностно-ориентированный подход к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sz w:val="28"/>
          <w:szCs w:val="28"/>
        </w:rPr>
        <w:t>В соответствии с Указом Президента Российской Федерации № 410 от 27.07.2022 г. «О проведении в Российской Федерации Года педагога и наставника», законом Российской Федерации от 29.12.2012г. №273-ФЗ «Об образовании», в целях повышения эффективности работы с молодыми специалистами, создания необходимых условий для профессиональной адаптации молодых педагогов в сентябре 2022 года в детском саду была разработана рабочая программа по организации наставничества с молодыми специалистами дошкольного учреждения. Программа была утверждена с целью создания эффективной системы методического сопровождения молодых педагогов в условиях образовательного пространства.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Оценка качества кадрового обеспечения</w:t>
      </w:r>
    </w:p>
    <w:p w:rsidR="00C61113" w:rsidRPr="00C61113" w:rsidRDefault="00C61113" w:rsidP="00C61113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Детский сад укомплектован педагогами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100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процентов согласно штатному расписанию. Всего работают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человек. Педагогический коллектив детского сада насчитывает 6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специалистов. 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Общее количество сотрудников ДОУ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составляет  70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человек. Из них: 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заведующий - 1, 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заместитель заведующего - 1, 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воспитателей - 26, 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музыкальные руководители - 2; 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инструктор по физической культуре - 1, 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учитель-логопед - 1; 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педагог-психолог – 1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иной обслуживающий и учебно-вспомогательный персонал.</w:t>
      </w:r>
    </w:p>
    <w:p w:rsidR="00C61113" w:rsidRPr="00C61113" w:rsidRDefault="00C61113" w:rsidP="00C61113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0081" w:type="dxa"/>
        <w:tblInd w:w="-16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108"/>
        <w:gridCol w:w="1863"/>
        <w:gridCol w:w="2595"/>
        <w:gridCol w:w="1672"/>
        <w:gridCol w:w="1843"/>
      </w:tblGrid>
      <w:tr w:rsidR="00C61113" w:rsidRPr="00C61113" w:rsidTr="003B4CC2">
        <w:tc>
          <w:tcPr>
            <w:tcW w:w="210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педагогических работников</w:t>
            </w:r>
          </w:p>
        </w:tc>
        <w:tc>
          <w:tcPr>
            <w:tcW w:w="18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них внешние совместители</w:t>
            </w:r>
          </w:p>
        </w:tc>
        <w:tc>
          <w:tcPr>
            <w:tcW w:w="611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педагогов, имеющих</w:t>
            </w:r>
          </w:p>
        </w:tc>
      </w:tr>
      <w:tr w:rsidR="00C61113" w:rsidRPr="00C61113" w:rsidTr="003B4CC2">
        <w:tc>
          <w:tcPr>
            <w:tcW w:w="210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6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Высшую квалификационную категорию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Первую квалификационную категорию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Соответствие</w:t>
            </w:r>
          </w:p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занимаемой </w:t>
            </w:r>
          </w:p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должности</w:t>
            </w:r>
          </w:p>
        </w:tc>
      </w:tr>
      <w:tr w:rsidR="00C61113" w:rsidRPr="00C61113" w:rsidTr="003B4CC2">
        <w:trPr>
          <w:trHeight w:val="531"/>
        </w:trPr>
        <w:tc>
          <w:tcPr>
            <w:tcW w:w="21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1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5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</w:tbl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9939" w:type="dxa"/>
        <w:tblInd w:w="-16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19"/>
        <w:gridCol w:w="2910"/>
        <w:gridCol w:w="4010"/>
      </w:tblGrid>
      <w:tr w:rsidR="00C61113" w:rsidRPr="00C61113" w:rsidTr="003B4CC2"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педагогов</w:t>
            </w:r>
          </w:p>
        </w:tc>
        <w:tc>
          <w:tcPr>
            <w:tcW w:w="4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 от общего количества педагогов</w:t>
            </w:r>
          </w:p>
        </w:tc>
      </w:tr>
      <w:tr w:rsidR="00C61113" w:rsidRPr="00C61113" w:rsidTr="003B4CC2"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Высшее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84%</w:t>
            </w:r>
          </w:p>
        </w:tc>
      </w:tr>
      <w:tr w:rsidR="00C61113" w:rsidRPr="00C61113" w:rsidTr="003B4CC2">
        <w:tc>
          <w:tcPr>
            <w:tcW w:w="30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Среднее специальное</w:t>
            </w:r>
          </w:p>
        </w:tc>
        <w:tc>
          <w:tcPr>
            <w:tcW w:w="29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61113" w:rsidRPr="00C61113" w:rsidRDefault="00C61113" w:rsidP="00C61113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111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16%</w:t>
            </w:r>
          </w:p>
        </w:tc>
      </w:tr>
    </w:tbl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Курсы повышения квалификации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2022 году прошли 15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работников детского сада, из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них 13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педагогов.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30.12.2022 один педагог и два специалиста проходят обучение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вузах по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педагогическим специальностям.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Распределение педагогических работников по возрасту, человек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Моложе 25 лет – 1 чел,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25 – 29 чел – 3 чел,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30 - 34 – 12 чел,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35 – 39 – 8 чел,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40 - 44 чел – 3 чел,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45 – 49 чел – 5 чел.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C6111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Итого: 32 человека.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2022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году педагоги детского сада приняли участие в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вебинарах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«Социально-коммуникативное развитие детей дошкольного возраста»,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«Современные формы взаимодействия педагогов с родителями»,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«Организация предметно-развивающей среды в детском саду по ФГОС»,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«Основы финансовой грамотности у дошкольников»,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«Проектирование современных занятий в условиях реализации ФГОС нового поколения».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 повышают свой профессиональный уровень на КПК, конкурсах профессионального мастерства, стажировках, эффективно участвуют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работе методических объединений, знакомятся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опытом работы своих коллег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других дошкольных учреждений, 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саморазвиваются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Данные мероприятия создают условия для повышения качества реализации образовательной программы.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Вывод: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созданы кадровые условия, обеспечивающие качественную реализацию образовательной программы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требованиями обновления дошкольного образования.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учреждении созданы условия для непрерывного профессионального развития педагогических работников через систему методических мероприятий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саду. Педагоги МБДОУ №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33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зарекомендовали себя как инициативный, творческий коллектив, 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умеющий найти индивидуальный подход к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каждому ребенку, помочь раскрыть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развить его способности. Таким образом, система психолого-педагогического сопровождения педагогов, уровень профессиональной подготовленности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мастерства, их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творческий потенциал, стремление к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повышению своего теоретического уровня позволяют педагогам создать комфортные условия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группах, грамотно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успешно строить педагогический процесс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учетом требований ФГОС ДО. Однако необходимо педагогам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узким специалистам более активно принимать участие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методических мероприятиях разного уровня, так как это, во-первых, учитывается при прохождении процедуры экспертизы во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время аттестации педагогического работника, 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во-вторых, играет большую роль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повышении рейтинга детского сада.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VI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Оценка учебно-методического и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библиотечно-информационного обеспечения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библиотека является составной частью методической службы.</w:t>
      </w:r>
      <w:r w:rsidRPr="00C61113">
        <w:rPr>
          <w:rFonts w:ascii="Times New Roman" w:eastAsia="Times New Roman" w:hAnsi="Times New Roman" w:cs="Times New Roman"/>
          <w:sz w:val="28"/>
          <w:szCs w:val="28"/>
        </w:rPr>
        <w:br/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Библиотечный фонд располагается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методическом кабинете, кабинетах специалистов, группах детского сада. Библиотечный фонд представлен методической литературой по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всем образовательным областям основной общеобразовательной программы, детской художественной литературой, периодическими изданиями, 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также другими информационными ресурсами на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различных электронных носителях.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каждой возрастной группе имеется банк необходимых учебно-методических пособий, рекомендованных для планирования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-образовательной работы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соответствии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обязательной частью ООП.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2022 году детский сад пополнил учебно-методический комплект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методической литературой по патриотическому воспитанию и изучению государственных символов дошкольниками. Приобрели наглядно-дидактические пособия:</w:t>
      </w:r>
    </w:p>
    <w:p w:rsidR="00C61113" w:rsidRPr="00C61113" w:rsidRDefault="00C61113" w:rsidP="00C61113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развивающие настольные игры на логическое мышление;</w:t>
      </w:r>
    </w:p>
    <w:p w:rsidR="00C61113" w:rsidRPr="00C61113" w:rsidRDefault="00C61113" w:rsidP="00C61113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развивающий материал по математике;</w:t>
      </w:r>
    </w:p>
    <w:p w:rsidR="00C61113" w:rsidRPr="00C61113" w:rsidRDefault="00C61113" w:rsidP="00C61113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куклы для игровой деятельности;</w:t>
      </w:r>
    </w:p>
    <w:p w:rsidR="00C61113" w:rsidRPr="00C61113" w:rsidRDefault="00C61113" w:rsidP="00C61113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атрибуты для театрализованной деятельности;</w:t>
      </w:r>
    </w:p>
    <w:p w:rsidR="00C61113" w:rsidRPr="00C61113" w:rsidRDefault="00C61113" w:rsidP="00C61113">
      <w:pPr>
        <w:numPr>
          <w:ilvl w:val="0"/>
          <w:numId w:val="19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автотранспорт для игровой деятельности.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ind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Оборудование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оснащение методического кабинета достаточно для реализации образовательных программ.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методическом кабинете созданы условия для возможности организации совместной деятельности педагогов. Закуплен комплект технических средств обучения: компьютер, ноутбуки для педагогов, принтер.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Информационное обеспечение детского сада включает:</w:t>
      </w:r>
    </w:p>
    <w:p w:rsidR="00C61113" w:rsidRPr="00C61113" w:rsidRDefault="00C61113" w:rsidP="00C61113">
      <w:pPr>
        <w:numPr>
          <w:ilvl w:val="0"/>
          <w:numId w:val="20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информационно-телекоммуникационное оборудование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2022 году пополнилось ноутбуками, принтером;</w:t>
      </w:r>
    </w:p>
    <w:p w:rsidR="00C61113" w:rsidRPr="00C61113" w:rsidRDefault="00C61113" w:rsidP="00C61113">
      <w:pPr>
        <w:numPr>
          <w:ilvl w:val="0"/>
          <w:numId w:val="20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программное обеспечение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— позволяет работать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текстовыми редакторами,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интернет-ресурсами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, фото-, видеоматериалами, графическими редакторами.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Вывод: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учебно-методическое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информационное обеспечение достаточное для организации образовательной деятельности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эффективной реализации образовательных программ.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VII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Оценка материально-технической базы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before="100" w:beforeAutospacing="1"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Состояние материально-технической базы ДОУ соответствует педагогическим требованиям, современному уровню образования и санитарным нормам. Образовательная деятельность ведется в типовом здании на праве оперативного управления. Здание двухэтажное. Общая площадь основного здания 2562,8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кв.м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. Используется для образовательных целей. Территория детского сада облагорожена (общая площадь – 10000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кв.м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.), имеются подъездные пути, дорожки асфальтированы, игровые площадки частично покрыты мягким покрытием, частично – грунт.  На территории имеются спортивная площадка (288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кв.м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.), участки для 13 групп, цветники. Имеется Акт проверки готовности дошкольного образовательного учреждения к 2021-2022 учебному году.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before="100" w:beforeAutospacing="1"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Существующие в ДОУ помещения позволяют обеспечить продуктивную и результативную деятельность детей и работников учреждения: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 групповые помещения – 13;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 музыкальный зал - 1;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 физкультурный зал - 1;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 кабинет педагога-психолога – 1;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 методический кабинет - 1;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 административные кабинеты - 2;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 медицинский блок (процедурный кабинет, 2 изолятора, санузел);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 пищеблок для полного цикла приготовления пищи;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 прачечная - 1;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 зимний сад - 1;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before="100" w:beforeAutospacing="1"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lastRenderedPageBreak/>
        <w:t xml:space="preserve">ДОУ оснащено техническими средствами: компьютеры (14), музыкальный центр (2), телевизоры (16), принтеры (5), МФУ (1), мультимедийный проектор (13), интерактивная доска (13). В методическом кабинете имеется необходимая методическая литература, учебно-наглядные пособия для обеспечения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воспитательно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>-образовательного процесса, ежегодно оформляется подписка на периодические издания.</w:t>
      </w:r>
    </w:p>
    <w:p w:rsidR="00C61113" w:rsidRPr="00C61113" w:rsidRDefault="00C61113" w:rsidP="00C61113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группах созданы оптимальные условия для всестороннего развития детей дошкольного возраста в соответствии с требованиями ФГОС ДО. При оформлении групповых комнат воспитатели исходят из требований безопасности для здоровья детей используемого материала, а также характера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-образовательной модели, которая лежит в основе планирования и оборудования группы.</w:t>
      </w:r>
    </w:p>
    <w:p w:rsidR="00C61113" w:rsidRPr="00C61113" w:rsidRDefault="00C61113" w:rsidP="00C61113">
      <w:pPr>
        <w:shd w:val="clear" w:color="auto" w:fill="FFFFFF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Все групповое пространство доступно детям: игрушки, дидактический материал, игры. Для организации двигательной активности созданы Центры физического развития с необходимым набором оборудования.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before="100" w:beforeAutospacing="1"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</w:rPr>
        <w:t xml:space="preserve">Вместе с тем, следует отметить, что необходимо продолжать работу по улучшению </w:t>
      </w:r>
    </w:p>
    <w:p w:rsidR="00C61113" w:rsidRPr="00C61113" w:rsidRDefault="00C61113" w:rsidP="00C61113">
      <w:pPr>
        <w:pBdr>
          <w:bottom w:val="single" w:sz="4" w:space="0" w:color="D6DDB9"/>
        </w:pBdr>
        <w:shd w:val="clear" w:color="auto" w:fill="FFFFFF"/>
        <w:spacing w:before="100" w:beforeAutospacing="1" w:after="100" w:afterAutospacing="1" w:line="276" w:lineRule="auto"/>
        <w:jc w:val="both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Вывод: материально-техническая база ДОУ находится в удовлетворительном состоянии. Для повышения качества предоставляемых услуг необходимо пополнить группы и помещения ДОУ необходимым игровым и техническим оборудованием. Информационное обеспечение в ДОУ в недостаточной степени соответствует требованиям реализуемой образовательной программы: требуется дополнительное оборудование для использования в педагогическом процессе ИКТ (ноутбуки).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VIII</w:t>
      </w:r>
      <w:r w:rsidRPr="00C611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Оценка функционирования внутренней системы оценки качества образования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 качества дошкольного образования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рассматривается как система контроля внутри ДОО, которая включает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себя интегративные качества:</w:t>
      </w:r>
    </w:p>
    <w:p w:rsidR="00C61113" w:rsidRPr="00C61113" w:rsidRDefault="00C61113" w:rsidP="00C61113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качество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методической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работы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61113" w:rsidRPr="00C61113" w:rsidRDefault="00C61113" w:rsidP="00C61113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качество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воспитательно-образовательного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процесса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61113" w:rsidRPr="00C61113" w:rsidRDefault="00C61113" w:rsidP="00C61113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</w:pP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качество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взаимодействия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с 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родителями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;</w:t>
      </w:r>
    </w:p>
    <w:p w:rsidR="00C61113" w:rsidRPr="00C61113" w:rsidRDefault="00C61113" w:rsidP="00C61113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качество работы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педагогическими кадрами;</w:t>
      </w:r>
    </w:p>
    <w:p w:rsidR="00C61113" w:rsidRPr="00C61113" w:rsidRDefault="00C61113" w:rsidP="00C61113">
      <w:pPr>
        <w:numPr>
          <w:ilvl w:val="0"/>
          <w:numId w:val="22"/>
        </w:numPr>
        <w:spacing w:before="100" w:beforeAutospacing="1" w:after="100" w:afterAutospacing="1" w:line="276" w:lineRule="auto"/>
        <w:ind w:left="780" w:right="1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качество развивающей предметно-пространственной среды.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повышения эффективности учебно-воспитательной деятельности применяется педагогический мониторинг, который дает качественную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своевременную информацию, необходимую для принятия управленческих решений.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19.09.2021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утверждено положение 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внутренней системе оценки качества образования. Мониторинг качества образовательной деятельности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2022 году показал эффективную работу педагогического коллектива по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всем показателям.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 ДОУ разработано Положение о внутреннем должностном контроле деятельности и Положение о внутреннем мониторинге качества образования.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контроля: оптимизация и координация работы всех специалистов ДОУ для обеспечения качества образовательного процесса. Внутренний контроль осуществляют заведующий, заместители заведующего, медицинская сестра, а также педагоги, работающие на самоконтроле. Порядок внутреннего контроля определяется Уставом ДОУ, Положением о внутреннем контроле, годовым планом ДОУ должностными инструкциями и распоряжениями руководства.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период с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03.04 по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15.04.2023 проводилось анкетирование 219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родителей, получены следующие результаты: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Какие из перечисленных характеристик наиболее точно характеризуют детский сад, который посещает Ваш ребенок: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удобное месторасположение детского сада – 22,8%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хороший уход и присмотр за ребенком -71,2%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внимательное отношение к здоровью ребенка - 4,1%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необременительность для семейного бюджета - 1,8%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Охотно ли Ваш ребенок ходит в детский сад: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желанием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82,6%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через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силу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1,8%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редко с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желанием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15,5%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3. Удовлетворены ли Вы качеством предоставляемых образовательных услуг (воспитание и обучение):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удовлетворены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полностью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90,9%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удовлетворены частично – 9,1%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не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удовлетворены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4. Как Вы считаете, используют ли воспитатели индивидуальный подход к каждому ребенку: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используют и есть условия для проведения индивидуальной работы – 84 %,  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не используют, т. к. нет условий для индивидуальной работы -16%.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5. Как Вы считаете, воспитатели доброжелательны по отношению к детям и создают для них комфортные условия (благоприятный психологический климат в группе)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да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97,3%,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2,7%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нет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6. Удовлетворены ли Вы степенью информированности о событиях в саду, группе и с Вашим ребенком (повседневные происшествия, вопросы дисциплины, питания, успехи ребенка):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удовлетворены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полностью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87,2%,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удовлетворены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12,3%,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не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удовлетворены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0,5%.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7. Как Вы считаете, созданы ли в детском саду все условия для удовлетворения познавательных и интеллектуальных запросов ребенка, развития его способностей: *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да – 82,6%,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15,5%,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нет – 1,8 %.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8. Удовлетворены ли Вы материально-техническим и информационным обеспечением в детском саду (развивающими играми и игрушками, игровым оборудованием, позволяющим удовлетворять интересы ребенка, интерактивным оборудованием):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удовлетворены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полностью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82,2%,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удовлетворены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16,4%,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не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удовлетворены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1,4 %.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9. Как Вы считаете, территория детского сада имеет привлекательный внешний вид, хорошо оборудованные места для прогулок и подвижных игр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да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94,1%,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5,5%,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нет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0,5%.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10. Как Вы считаете, Ваш ребенок получает полноценное и разнообразное питание в детском саду (калорийное меню, соблюдение режима питания, наличие второго завтрака, витаминизация питания, соответствие объема порций норме):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да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88,6%,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частично – 11 %,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нет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0,5%.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11. Как Вы считаете, созданы ли в детском саду условия для безопасного нахождения ребенка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(есть пропускная система, безопасное оборудование внутри детского сада и на участке, пожарная безопасность, мероприятия по профилактике безопасности, видеонаблюдение):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созданы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90,4 %,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9,6 %,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не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созданы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0 %.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12. Удовлетворены ли Вы уровнем подготовки ребенка к школе (желание идти в школу, хороший уровень знаний, сформированы память, внимание, усидчивость, физическая готовность, развитая речь):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удовлетворены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полностью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75,8%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удовлетворены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частично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22,4%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не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удовлетворены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1,8%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13. Каким способом получения информации о ребенке и деятельности сада в целом Вам удобнее пользоваться: 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родительские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собрания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10 %,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личное общение с воспитателем - 90,4%,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информационный стенд для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родителей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2,3 %,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официальный сайт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ДОУ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4,6 %,</w:t>
      </w:r>
    </w:p>
    <w:p w:rsidR="00C61113" w:rsidRPr="00C61113" w:rsidRDefault="00C61113" w:rsidP="00C61113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proofErr w:type="gram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телефон  -</w:t>
      </w:r>
      <w:proofErr w:type="gram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18,7 %.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Анкетирование родителей показало высокую степень удовлетворенности качеством предоставляемых услуг.</w:t>
      </w:r>
    </w:p>
    <w:p w:rsidR="00C61113" w:rsidRPr="00C61113" w:rsidRDefault="00C61113" w:rsidP="00C61113">
      <w:p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Вывод: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детском саду выстроена четкая система методического контроля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анализа результативности </w:t>
      </w:r>
      <w:proofErr w:type="spellStart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образовательного процесса по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всем направлениям развития дошкольника и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функционирования детского сада в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 </w:t>
      </w:r>
      <w:r w:rsidRPr="00C61113">
        <w:rPr>
          <w:rFonts w:ascii="Times New Roman" w:eastAsia="Times New Roman" w:hAnsi="Times New Roman" w:cs="Times New Roman"/>
          <w:color w:val="000000"/>
          <w:sz w:val="28"/>
          <w:szCs w:val="28"/>
        </w:rPr>
        <w:t>целом.</w:t>
      </w:r>
    </w:p>
    <w:p w:rsidR="00C61113" w:rsidRDefault="00C61113"/>
    <w:sectPr w:rsidR="00C61113" w:rsidSect="00C61113">
      <w:pgSz w:w="11906" w:h="16838"/>
      <w:pgMar w:top="568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A31AB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D95AA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EF744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17321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43E0E9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55D1037"/>
    <w:multiLevelType w:val="multilevel"/>
    <w:tmpl w:val="DDD0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774540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48070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2650C2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6C5666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7EB6A58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17168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E7308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F855EF6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2B2496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9DF042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2A1BF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D084F0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E077107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F6157B5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5442FD0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6C2D40F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1F18ED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21"/>
  </w:num>
  <w:num w:numId="3">
    <w:abstractNumId w:val="10"/>
  </w:num>
  <w:num w:numId="4">
    <w:abstractNumId w:val="18"/>
  </w:num>
  <w:num w:numId="5">
    <w:abstractNumId w:val="12"/>
  </w:num>
  <w:num w:numId="6">
    <w:abstractNumId w:val="2"/>
  </w:num>
  <w:num w:numId="7">
    <w:abstractNumId w:val="8"/>
  </w:num>
  <w:num w:numId="8">
    <w:abstractNumId w:val="15"/>
  </w:num>
  <w:num w:numId="9">
    <w:abstractNumId w:val="6"/>
  </w:num>
  <w:num w:numId="10">
    <w:abstractNumId w:val="7"/>
  </w:num>
  <w:num w:numId="11">
    <w:abstractNumId w:val="13"/>
  </w:num>
  <w:num w:numId="12">
    <w:abstractNumId w:val="1"/>
  </w:num>
  <w:num w:numId="13">
    <w:abstractNumId w:val="11"/>
  </w:num>
  <w:num w:numId="14">
    <w:abstractNumId w:val="5"/>
  </w:num>
  <w:num w:numId="15">
    <w:abstractNumId w:val="22"/>
  </w:num>
  <w:num w:numId="16">
    <w:abstractNumId w:val="9"/>
  </w:num>
  <w:num w:numId="17">
    <w:abstractNumId w:val="14"/>
  </w:num>
  <w:num w:numId="18">
    <w:abstractNumId w:val="17"/>
  </w:num>
  <w:num w:numId="19">
    <w:abstractNumId w:val="20"/>
  </w:num>
  <w:num w:numId="20">
    <w:abstractNumId w:val="3"/>
  </w:num>
  <w:num w:numId="21">
    <w:abstractNumId w:val="4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9D9"/>
    <w:rsid w:val="001A3977"/>
    <w:rsid w:val="007B79D9"/>
    <w:rsid w:val="00C61113"/>
    <w:rsid w:val="00CB7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3B0EE2-71E2-4C45-A622-00C1566E6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61113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uiPriority w:val="9"/>
    <w:qFormat/>
    <w:rsid w:val="00C61113"/>
    <w:pPr>
      <w:keepNext/>
      <w:keepLines/>
      <w:spacing w:before="100" w:beforeAutospacing="1" w:after="100" w:afterAutospacing="1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val="en-US"/>
    </w:rPr>
  </w:style>
  <w:style w:type="numbering" w:customStyle="1" w:styleId="12">
    <w:name w:val="Нет списка1"/>
    <w:next w:val="a2"/>
    <w:uiPriority w:val="99"/>
    <w:semiHidden/>
    <w:unhideWhenUsed/>
    <w:rsid w:val="00C61113"/>
  </w:style>
  <w:style w:type="character" w:customStyle="1" w:styleId="10">
    <w:name w:val="Заголовок 1 Знак"/>
    <w:basedOn w:val="a0"/>
    <w:link w:val="1"/>
    <w:uiPriority w:val="9"/>
    <w:rsid w:val="00C6111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a3">
    <w:name w:val="Hyperlink"/>
    <w:basedOn w:val="a0"/>
    <w:uiPriority w:val="99"/>
    <w:unhideWhenUsed/>
    <w:rsid w:val="00C6111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C61113"/>
    <w:pPr>
      <w:tabs>
        <w:tab w:val="center" w:pos="4677"/>
        <w:tab w:val="right" w:pos="9355"/>
      </w:tabs>
      <w:spacing w:beforeAutospacing="1" w:after="0" w:afterAutospacing="1" w:line="240" w:lineRule="auto"/>
    </w:pPr>
    <w:rPr>
      <w:lang w:val="en-US"/>
    </w:rPr>
  </w:style>
  <w:style w:type="character" w:customStyle="1" w:styleId="a5">
    <w:name w:val="Верхний колонтитул Знак"/>
    <w:basedOn w:val="a0"/>
    <w:link w:val="a4"/>
    <w:uiPriority w:val="99"/>
    <w:rsid w:val="00C61113"/>
    <w:rPr>
      <w:lang w:val="en-US"/>
    </w:rPr>
  </w:style>
  <w:style w:type="paragraph" w:styleId="a6">
    <w:name w:val="footer"/>
    <w:basedOn w:val="a"/>
    <w:link w:val="a7"/>
    <w:uiPriority w:val="99"/>
    <w:unhideWhenUsed/>
    <w:rsid w:val="00C61113"/>
    <w:pPr>
      <w:tabs>
        <w:tab w:val="center" w:pos="4677"/>
        <w:tab w:val="right" w:pos="9355"/>
      </w:tabs>
      <w:spacing w:beforeAutospacing="1" w:after="0" w:afterAutospacing="1" w:line="240" w:lineRule="auto"/>
    </w:pPr>
    <w:rPr>
      <w:lang w:val="en-US"/>
    </w:rPr>
  </w:style>
  <w:style w:type="character" w:customStyle="1" w:styleId="a7">
    <w:name w:val="Нижний колонтитул Знак"/>
    <w:basedOn w:val="a0"/>
    <w:link w:val="a6"/>
    <w:uiPriority w:val="99"/>
    <w:rsid w:val="00C61113"/>
    <w:rPr>
      <w:lang w:val="en-US"/>
    </w:rPr>
  </w:style>
  <w:style w:type="character" w:customStyle="1" w:styleId="myxfac">
    <w:name w:val="myxfac"/>
    <w:basedOn w:val="a0"/>
    <w:rsid w:val="00C61113"/>
  </w:style>
  <w:style w:type="character" w:customStyle="1" w:styleId="bxtddb">
    <w:name w:val="bxtddb"/>
    <w:basedOn w:val="a0"/>
    <w:rsid w:val="00C61113"/>
  </w:style>
  <w:style w:type="character" w:customStyle="1" w:styleId="npefkd">
    <w:name w:val="npefkd"/>
    <w:basedOn w:val="a0"/>
    <w:rsid w:val="00C61113"/>
  </w:style>
  <w:style w:type="paragraph" w:styleId="a8">
    <w:name w:val="List Paragraph"/>
    <w:basedOn w:val="a"/>
    <w:uiPriority w:val="34"/>
    <w:qFormat/>
    <w:rsid w:val="00C61113"/>
    <w:pPr>
      <w:spacing w:before="100" w:beforeAutospacing="1" w:after="100" w:afterAutospacing="1" w:line="240" w:lineRule="auto"/>
      <w:ind w:left="720"/>
      <w:contextualSpacing/>
    </w:pPr>
    <w:rPr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C61113"/>
    <w:pPr>
      <w:spacing w:beforeAutospacing="1" w:after="0" w:afterAutospacing="1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61113"/>
    <w:rPr>
      <w:rFonts w:ascii="Segoe UI" w:hAnsi="Segoe UI" w:cs="Segoe UI"/>
      <w:sz w:val="18"/>
      <w:szCs w:val="18"/>
      <w:lang w:val="en-US"/>
    </w:rPr>
  </w:style>
  <w:style w:type="character" w:customStyle="1" w:styleId="110">
    <w:name w:val="Заголовок 1 Знак1"/>
    <w:basedOn w:val="a0"/>
    <w:link w:val="1"/>
    <w:uiPriority w:val="9"/>
    <w:rsid w:val="00C6111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23</Pages>
  <Words>5520</Words>
  <Characters>31465</Characters>
  <Application>Microsoft Office Word</Application>
  <DocSecurity>0</DocSecurity>
  <Lines>262</Lines>
  <Paragraphs>73</Paragraphs>
  <ScaleCrop>false</ScaleCrop>
  <Company/>
  <LinksUpToDate>false</LinksUpToDate>
  <CharactersWithSpaces>36912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2023-04-04T13:01:00Z</dcterms:created>
  <dcterms:modified xsi:type="dcterms:W3CDTF">2023-04-04T13:05:00Z</dcterms:modified>
</cp:coreProperties>
</file>